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F0" w:rsidRDefault="005601CA">
      <w:r>
        <w:t>Miranda Rights</w:t>
      </w:r>
    </w:p>
    <w:p w:rsidR="005601CA" w:rsidRDefault="005601CA" w:rsidP="005601CA">
      <w:pPr>
        <w:pStyle w:val="ListParagraph"/>
        <w:numPr>
          <w:ilvl w:val="0"/>
          <w:numId w:val="1"/>
        </w:numPr>
      </w:pPr>
      <w:r>
        <w:t>Why do you think Miranda’s lawyer didn’t like “these” types of cases?</w:t>
      </w:r>
    </w:p>
    <w:p w:rsidR="005601CA" w:rsidRDefault="005601CA" w:rsidP="005601CA"/>
    <w:p w:rsidR="005601CA" w:rsidRDefault="005601CA" w:rsidP="005601CA"/>
    <w:p w:rsidR="005601CA" w:rsidRDefault="005601CA" w:rsidP="005601CA"/>
    <w:p w:rsidR="005601CA" w:rsidRDefault="005601CA" w:rsidP="005601CA">
      <w:pPr>
        <w:pStyle w:val="ListParagraph"/>
        <w:numPr>
          <w:ilvl w:val="0"/>
          <w:numId w:val="1"/>
        </w:numPr>
      </w:pPr>
      <w:r>
        <w:t>Why didn’t the 5</w:t>
      </w:r>
      <w:r w:rsidRPr="005601CA">
        <w:rPr>
          <w:vertAlign w:val="superscript"/>
        </w:rPr>
        <w:t>th</w:t>
      </w:r>
      <w:r>
        <w:t xml:space="preserve"> Amendment protect Miranda during his first trial?</w:t>
      </w:r>
    </w:p>
    <w:p w:rsidR="005601CA" w:rsidRDefault="005601CA" w:rsidP="005601CA"/>
    <w:p w:rsidR="005601CA" w:rsidRDefault="005601CA" w:rsidP="005601CA"/>
    <w:p w:rsidR="005601CA" w:rsidRDefault="005601CA" w:rsidP="005601CA"/>
    <w:p w:rsidR="005601CA" w:rsidRDefault="005601CA" w:rsidP="005601CA">
      <w:pPr>
        <w:pStyle w:val="ListParagraph"/>
        <w:numPr>
          <w:ilvl w:val="0"/>
          <w:numId w:val="1"/>
        </w:numPr>
      </w:pPr>
      <w:r>
        <w:t xml:space="preserve">Spouses do not have to testify against their spouse if they do not want to. Why do you think </w:t>
      </w:r>
      <w:proofErr w:type="spellStart"/>
      <w:r>
        <w:t>Twila</w:t>
      </w:r>
      <w:proofErr w:type="spellEnd"/>
      <w:r>
        <w:t xml:space="preserve"> testified, and why wasn’t she asked to do in the original case?</w:t>
      </w:r>
    </w:p>
    <w:p w:rsidR="005601CA" w:rsidRDefault="005601CA" w:rsidP="005601CA"/>
    <w:p w:rsidR="005601CA" w:rsidRDefault="005601CA" w:rsidP="005601CA"/>
    <w:p w:rsidR="005601CA" w:rsidRDefault="005601CA" w:rsidP="005601CA"/>
    <w:p w:rsidR="005601CA" w:rsidRDefault="005601CA" w:rsidP="005601CA">
      <w:pPr>
        <w:pStyle w:val="ListParagraph"/>
        <w:numPr>
          <w:ilvl w:val="0"/>
          <w:numId w:val="1"/>
        </w:numPr>
      </w:pPr>
      <w:r>
        <w:t xml:space="preserve">How reliable was the witness statement? </w:t>
      </w:r>
    </w:p>
    <w:p w:rsidR="005601CA" w:rsidRDefault="005601CA" w:rsidP="005601CA">
      <w:pPr>
        <w:pStyle w:val="ListParagraph"/>
        <w:numPr>
          <w:ilvl w:val="0"/>
          <w:numId w:val="2"/>
        </w:numPr>
      </w:pPr>
      <w:r>
        <w:t xml:space="preserve">Explain the complications of her testimony. </w:t>
      </w:r>
    </w:p>
    <w:p w:rsidR="005601CA" w:rsidRDefault="005601CA" w:rsidP="005601CA">
      <w:pPr>
        <w:pStyle w:val="ListParagraph"/>
        <w:numPr>
          <w:ilvl w:val="0"/>
          <w:numId w:val="2"/>
        </w:numPr>
      </w:pPr>
      <w:r>
        <w:t>Why wasn’t her mental state called into question?</w:t>
      </w:r>
      <w:bookmarkStart w:id="0" w:name="_GoBack"/>
      <w:bookmarkEnd w:id="0"/>
    </w:p>
    <w:sectPr w:rsidR="0056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708A"/>
    <w:multiLevelType w:val="hybridMultilevel"/>
    <w:tmpl w:val="F4AC0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C2848"/>
    <w:multiLevelType w:val="hybridMultilevel"/>
    <w:tmpl w:val="405A2554"/>
    <w:lvl w:ilvl="0" w:tplc="A1C2F7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A"/>
    <w:rsid w:val="005601CA"/>
    <w:rsid w:val="0078572C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33A1E-BD59-4171-B787-A9EBC73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1</cp:revision>
  <dcterms:created xsi:type="dcterms:W3CDTF">2015-09-08T17:36:00Z</dcterms:created>
  <dcterms:modified xsi:type="dcterms:W3CDTF">2015-09-08T17:39:00Z</dcterms:modified>
</cp:coreProperties>
</file>