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E" w:rsidRDefault="006571C0" w:rsidP="006871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Acid/Base Review</w:t>
      </w:r>
    </w:p>
    <w:p w:rsidR="00ED2C55" w:rsidRDefault="00ED2C55" w:rsidP="006871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b/>
          <w:bCs/>
        </w:rPr>
      </w:pPr>
    </w:p>
    <w:p w:rsidR="00DE0C55" w:rsidRDefault="00DE0C55" w:rsidP="00ED2C55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 xml:space="preserve">Which of the following could be added to a solution of </w:t>
      </w:r>
      <w:proofErr w:type="spellStart"/>
      <w:r>
        <w:t>ethanoic</w:t>
      </w:r>
      <w:proofErr w:type="spellEnd"/>
      <w:r>
        <w:t xml:space="preserve"> acid to prepare a buffer?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A.</w:t>
      </w:r>
      <w:r>
        <w:tab/>
        <w:t>Sodium hydroxide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B.</w:t>
      </w:r>
      <w:r>
        <w:tab/>
        <w:t>Hydrochloric acid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C.</w:t>
      </w:r>
      <w:r>
        <w:tab/>
        <w:t>Sodium chloride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D.</w:t>
      </w:r>
      <w:r>
        <w:tab/>
        <w:t xml:space="preserve">More </w:t>
      </w:r>
      <w:proofErr w:type="spellStart"/>
      <w:r>
        <w:t>ethanoic</w:t>
      </w:r>
      <w:proofErr w:type="spellEnd"/>
      <w:r>
        <w:t xml:space="preserve"> acid</w:t>
      </w:r>
    </w:p>
    <w:p w:rsidR="00ED2C55" w:rsidRDefault="00ED2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DE0C55" w:rsidRDefault="00DE0C55" w:rsidP="00ED2C55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>Consider an acid-base indicator solution.</w:t>
      </w:r>
    </w:p>
    <w:p w:rsidR="00DE0C55" w:rsidRDefault="00DE0C55" w:rsidP="00ED2C55">
      <w:pPr>
        <w:pStyle w:val="indent3"/>
        <w:tabs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3686" w:hanging="1985"/>
      </w:pPr>
      <w:r>
        <w:tab/>
      </w:r>
      <w:proofErr w:type="spellStart"/>
      <w:proofErr w:type="gramStart"/>
      <w:r>
        <w:t>HIn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 xml:space="preserve">) </w:t>
      </w:r>
      <w:r w:rsidR="006571C0">
        <w:rPr>
          <w:noProof/>
          <w:position w:val="-4"/>
        </w:rPr>
        <w:drawing>
          <wp:inline distT="0" distB="0" distL="0" distR="0">
            <wp:extent cx="250190" cy="15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 + In</w:t>
      </w:r>
      <w:r>
        <w:rPr>
          <w:position w:val="10"/>
          <w:sz w:val="16"/>
          <w:szCs w:val="16"/>
        </w:rPr>
        <w:t>–</w:t>
      </w:r>
      <w:r>
        <w:t>(</w:t>
      </w:r>
      <w:proofErr w:type="spellStart"/>
      <w:r>
        <w:t>a</w:t>
      </w:r>
      <w:r w:rsidR="00C04B7E">
        <w:t>q</w:t>
      </w:r>
      <w:proofErr w:type="spellEnd"/>
      <w:r w:rsidR="00C04B7E">
        <w:t>)</w:t>
      </w:r>
      <w:r w:rsidR="00C04B7E">
        <w:br/>
        <w:t>color A               colo</w:t>
      </w:r>
      <w:r>
        <w:t>r B</w:t>
      </w:r>
    </w:p>
    <w:p w:rsidR="00DE0C55" w:rsidRDefault="00DE0C55" w:rsidP="00ED2C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What is the effect on this acid-base indicator when sodium hydroxide solution is added to it?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A.</w:t>
      </w:r>
      <w:r>
        <w:tab/>
        <w:t>Equilibrium shift</w:t>
      </w:r>
      <w:r w:rsidR="00C04B7E">
        <w:t>s to the right and more of colo</w:t>
      </w:r>
      <w:r>
        <w:t>r B is seen.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B.</w:t>
      </w:r>
      <w:r>
        <w:tab/>
        <w:t>Equilibrium shif</w:t>
      </w:r>
      <w:r w:rsidR="00C04B7E">
        <w:t>ts to the left and more of colo</w:t>
      </w:r>
      <w:r>
        <w:t>r B is seen.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C.</w:t>
      </w:r>
      <w:r>
        <w:tab/>
        <w:t>Equilibrium shifts to the righ</w:t>
      </w:r>
      <w:r w:rsidR="00C04B7E">
        <w:t>t and more of colo</w:t>
      </w:r>
      <w:r>
        <w:t>r A is seen.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D.</w:t>
      </w:r>
      <w:r>
        <w:tab/>
        <w:t>Equilibrium shif</w:t>
      </w:r>
      <w:r w:rsidR="00C04B7E">
        <w:t>ts to the left and more of colo</w:t>
      </w:r>
      <w:r>
        <w:t>r A is seen.</w:t>
      </w:r>
    </w:p>
    <w:p w:rsidR="00ED2C55" w:rsidRDefault="00ED2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DE0C55" w:rsidRDefault="00DE0C55" w:rsidP="00ED2C55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>Which statement explains why ammonia can act as a Lewis base?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A.</w:t>
      </w:r>
      <w:r>
        <w:tab/>
        <w:t>Ammonia can donate a lone pair of electrons.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B.</w:t>
      </w:r>
      <w:r>
        <w:tab/>
        <w:t>Ammonia can accept a lone pair of electrons.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C.</w:t>
      </w:r>
      <w:r>
        <w:tab/>
        <w:t>Ammonia can donate a proton.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D.</w:t>
      </w:r>
      <w:r>
        <w:tab/>
        <w:t>Ammonia can accept a proton.</w:t>
      </w:r>
    </w:p>
    <w:p w:rsidR="00ED2C55" w:rsidRDefault="00ED2C55" w:rsidP="00ED2C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p w:rsidR="00DE0C55" w:rsidRDefault="00DE0C55" w:rsidP="00ED2C55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40" w:hanging="540"/>
      </w:pPr>
      <w:r>
        <w:t xml:space="preserve">A student has equal volumes of 1.0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dm</w:t>
      </w:r>
      <w:proofErr w:type="spellEnd"/>
      <w:r>
        <w:rPr>
          <w:position w:val="10"/>
          <w:sz w:val="16"/>
          <w:szCs w:val="16"/>
        </w:rPr>
        <w:t>–3</w:t>
      </w:r>
      <w:r>
        <w:t xml:space="preserve"> sodium h</w:t>
      </w:r>
      <w:r w:rsidR="00ED2C55">
        <w:t xml:space="preserve">ydroxide and ammonia solutions. </w:t>
      </w:r>
      <w:r>
        <w:t>Which statement about the solutions is correct?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A.</w:t>
      </w:r>
      <w:r>
        <w:tab/>
        <w:t>Sodium hydroxide has a lower electrical conductivity than ammonia.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B.</w:t>
      </w:r>
      <w:r>
        <w:tab/>
        <w:t>Sodium hydroxide has a higher hydrogen ion concentration than ammonia.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C.</w:t>
      </w:r>
      <w:r>
        <w:tab/>
        <w:t>Sodium hydroxide has a higher pH than ammonia.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D.</w:t>
      </w:r>
      <w:r>
        <w:tab/>
        <w:t>Sodium hydroxide has a higher hydroxide ion concentration than ammonia.</w:t>
      </w:r>
    </w:p>
    <w:p w:rsidR="00ED2C55" w:rsidRDefault="00ED2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:rsidR="00DE0C55" w:rsidRDefault="00DE0C55" w:rsidP="00ED2C55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>Which salts will produce an acidic solution when dissolved in water?</w:t>
      </w:r>
    </w:p>
    <w:p w:rsidR="00DE0C55" w:rsidRDefault="00DE0C55" w:rsidP="00ED2C5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I.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COOK</w:t>
      </w:r>
    </w:p>
    <w:p w:rsidR="00DE0C55" w:rsidRDefault="00DE0C55" w:rsidP="00ED2C5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II.</w:t>
      </w:r>
      <w:r>
        <w:tab/>
        <w:t>NH</w:t>
      </w:r>
      <w:r>
        <w:rPr>
          <w:position w:val="-4"/>
          <w:sz w:val="16"/>
          <w:szCs w:val="16"/>
        </w:rPr>
        <w:t>4</w:t>
      </w:r>
      <w:r>
        <w:t>NO</w:t>
      </w:r>
      <w:r>
        <w:rPr>
          <w:position w:val="-4"/>
          <w:sz w:val="16"/>
          <w:szCs w:val="16"/>
        </w:rPr>
        <w:t>3</w:t>
      </w:r>
    </w:p>
    <w:p w:rsidR="00DE0C55" w:rsidRDefault="00DE0C55" w:rsidP="00ED2C5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III.</w:t>
      </w:r>
      <w:r>
        <w:tab/>
      </w:r>
      <w:proofErr w:type="gramStart"/>
      <w:r>
        <w:t>Al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>SO</w:t>
      </w:r>
      <w:r>
        <w:rPr>
          <w:position w:val="-4"/>
          <w:sz w:val="16"/>
          <w:szCs w:val="16"/>
        </w:rPr>
        <w:t>4</w:t>
      </w:r>
      <w:r>
        <w:t>)</w:t>
      </w:r>
      <w:r>
        <w:rPr>
          <w:position w:val="-4"/>
          <w:sz w:val="16"/>
          <w:szCs w:val="16"/>
        </w:rPr>
        <w:t>3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A.</w:t>
      </w:r>
      <w:r>
        <w:tab/>
        <w:t>I and II only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B.</w:t>
      </w:r>
      <w:r>
        <w:tab/>
        <w:t>I and III only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C.</w:t>
      </w:r>
      <w:r>
        <w:tab/>
        <w:t>II and III only</w:t>
      </w:r>
    </w:p>
    <w:p w:rsidR="00DE0C55" w:rsidRDefault="00DE0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D.</w:t>
      </w:r>
      <w:r>
        <w:tab/>
        <w:t>I, II and III</w:t>
      </w:r>
    </w:p>
    <w:p w:rsidR="00ED2C55" w:rsidRDefault="00ED2C55" w:rsidP="00ED2C5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ED2C55" w:rsidRPr="00ED2C55" w:rsidRDefault="00ED2C55" w:rsidP="00ED2C55">
      <w:pPr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40" w:right="567" w:hanging="540"/>
        <w:rPr>
          <w:rFonts w:ascii="Times New Roman" w:hAnsi="Times New Roman"/>
        </w:rPr>
      </w:pPr>
      <w:r w:rsidRPr="00ED2C55">
        <w:rPr>
          <w:rFonts w:ascii="Times New Roman" w:hAnsi="Times New Roman"/>
        </w:rPr>
        <w:t xml:space="preserve">The pH of a solution changes from pH = 2 to pH = 5. What happens to the concentration of the </w:t>
      </w:r>
      <w:proofErr w:type="gramStart"/>
      <w:r w:rsidRPr="00ED2C55">
        <w:rPr>
          <w:rFonts w:ascii="Times New Roman" w:hAnsi="Times New Roman"/>
        </w:rPr>
        <w:t>hydrogen</w:t>
      </w:r>
      <w:proofErr w:type="gramEnd"/>
      <w:r w:rsidRPr="00ED2C55">
        <w:rPr>
          <w:rFonts w:ascii="Times New Roman" w:hAnsi="Times New Roman"/>
        </w:rPr>
        <w:t xml:space="preserve"> ions during this pH change?</w:t>
      </w:r>
    </w:p>
    <w:p w:rsidR="00ED2C55" w:rsidRPr="00ED2C55" w:rsidRDefault="00ED2C55" w:rsidP="00ED2C5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540" w:right="567"/>
        <w:rPr>
          <w:rFonts w:ascii="Times New Roman" w:hAnsi="Times New Roman"/>
        </w:rPr>
      </w:pPr>
      <w:r w:rsidRPr="00ED2C55">
        <w:rPr>
          <w:rFonts w:ascii="Times New Roman" w:hAnsi="Times New Roman"/>
        </w:rPr>
        <w:t>A.</w:t>
      </w:r>
      <w:r w:rsidRPr="00ED2C55">
        <w:rPr>
          <w:rFonts w:ascii="Times New Roman" w:hAnsi="Times New Roman"/>
        </w:rPr>
        <w:tab/>
        <w:t>It decreases by a factor of 1000</w:t>
      </w:r>
    </w:p>
    <w:p w:rsidR="00ED2C55" w:rsidRPr="00ED2C55" w:rsidRDefault="00ED2C55" w:rsidP="00ED2C5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540" w:right="567"/>
        <w:rPr>
          <w:rFonts w:ascii="Times New Roman" w:hAnsi="Times New Roman"/>
        </w:rPr>
      </w:pPr>
      <w:r w:rsidRPr="00ED2C55">
        <w:rPr>
          <w:rFonts w:ascii="Times New Roman" w:hAnsi="Times New Roman"/>
        </w:rPr>
        <w:t>B.</w:t>
      </w:r>
      <w:r w:rsidRPr="00ED2C55">
        <w:rPr>
          <w:rFonts w:ascii="Times New Roman" w:hAnsi="Times New Roman"/>
        </w:rPr>
        <w:tab/>
        <w:t>It increases by a factor of 1000</w:t>
      </w:r>
    </w:p>
    <w:p w:rsidR="00ED2C55" w:rsidRPr="00ED2C55" w:rsidRDefault="00ED2C55" w:rsidP="00ED2C5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540" w:right="567"/>
        <w:rPr>
          <w:rFonts w:ascii="Times New Roman" w:hAnsi="Times New Roman"/>
        </w:rPr>
      </w:pPr>
      <w:r w:rsidRPr="00ED2C55">
        <w:rPr>
          <w:rFonts w:ascii="Times New Roman" w:hAnsi="Times New Roman"/>
        </w:rPr>
        <w:t>C.</w:t>
      </w:r>
      <w:r w:rsidRPr="00ED2C55">
        <w:rPr>
          <w:rFonts w:ascii="Times New Roman" w:hAnsi="Times New Roman"/>
        </w:rPr>
        <w:tab/>
        <w:t>It decreases by a factor of 100</w:t>
      </w:r>
    </w:p>
    <w:p w:rsidR="00ED2C55" w:rsidRPr="00ED2C55" w:rsidRDefault="00ED2C55" w:rsidP="00ED2C5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540" w:right="567"/>
        <w:rPr>
          <w:rFonts w:ascii="Times New Roman" w:hAnsi="Times New Roman"/>
        </w:rPr>
      </w:pPr>
      <w:r w:rsidRPr="00ED2C55">
        <w:rPr>
          <w:rFonts w:ascii="Times New Roman" w:hAnsi="Times New Roman"/>
        </w:rPr>
        <w:t>D.</w:t>
      </w:r>
      <w:r w:rsidRPr="00ED2C55">
        <w:rPr>
          <w:rFonts w:ascii="Times New Roman" w:hAnsi="Times New Roman"/>
        </w:rPr>
        <w:tab/>
        <w:t>It increases by a factor of 100</w:t>
      </w:r>
    </w:p>
    <w:p w:rsidR="00ED2C55" w:rsidRPr="00ED2C55" w:rsidRDefault="00ED2C55" w:rsidP="00ED2C5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DE0C55" w:rsidRDefault="00DE0C55" w:rsidP="006571C0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>Some of the most important processes in chemistry involve acid-base reactions.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Calculate the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 xml:space="preserve"> value of </w:t>
      </w:r>
      <w:proofErr w:type="spellStart"/>
      <w:r w:rsidR="004B1C18">
        <w:t>butanoic</w:t>
      </w:r>
      <w:proofErr w:type="spellEnd"/>
      <w:r>
        <w:t xml:space="preserve"> acid, C</w:t>
      </w:r>
      <w:r w:rsidR="004B1C18">
        <w:rPr>
          <w:position w:val="-4"/>
          <w:sz w:val="16"/>
          <w:szCs w:val="16"/>
        </w:rPr>
        <w:t>3</w:t>
      </w:r>
      <w:r>
        <w:t>H</w:t>
      </w:r>
      <w:r w:rsidR="004B1C18">
        <w:rPr>
          <w:position w:val="-4"/>
          <w:sz w:val="16"/>
          <w:szCs w:val="16"/>
        </w:rPr>
        <w:t>7</w:t>
      </w:r>
      <w:r w:rsidR="004B1C18">
        <w:t>COOH, using Table 21</w:t>
      </w:r>
      <w:r>
        <w:t xml:space="preserve"> in the Data Booklet.</w:t>
      </w:r>
    </w:p>
    <w:p w:rsidR="00DE0C55" w:rsidRDefault="006571C0" w:rsidP="006571C0">
      <w:pPr>
        <w:pStyle w:val="mark"/>
        <w:tabs>
          <w:tab w:val="clear" w:pos="9639"/>
          <w:tab w:val="right" w:pos="9638"/>
        </w:tabs>
      </w:pPr>
      <w:r>
        <w:t xml:space="preserve"> </w:t>
      </w:r>
      <w:r w:rsidR="00DE0C55">
        <w:t>(1)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(ii)</w:t>
      </w:r>
      <w:r>
        <w:tab/>
        <w:t xml:space="preserve">Based on its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 xml:space="preserve"> value, state and explain whether </w:t>
      </w:r>
      <w:proofErr w:type="spellStart"/>
      <w:r w:rsidR="004B1C18">
        <w:t>butanoic</w:t>
      </w:r>
      <w:proofErr w:type="spellEnd"/>
      <w:r>
        <w:t xml:space="preserve"> acid is a strong or weak acid.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(2)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(iii)</w:t>
      </w:r>
      <w:r>
        <w:tab/>
        <w:t xml:space="preserve">Determine the hydrogen ion concentration and the pH of a 0.010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dm</w:t>
      </w:r>
      <w:proofErr w:type="spellEnd"/>
      <w:r>
        <w:rPr>
          <w:position w:val="10"/>
          <w:sz w:val="16"/>
          <w:szCs w:val="16"/>
        </w:rPr>
        <w:t>–3</w:t>
      </w:r>
      <w:r>
        <w:t xml:space="preserve"> </w:t>
      </w:r>
      <w:r w:rsidR="004B1C18">
        <w:t>butanoic</w:t>
      </w:r>
      <w:bookmarkStart w:id="0" w:name="_GoBack"/>
      <w:bookmarkEnd w:id="0"/>
      <w:r>
        <w:t xml:space="preserve"> acid </w:t>
      </w:r>
      <w:r>
        <w:lastRenderedPageBreak/>
        <w:t xml:space="preserve">solution. State </w:t>
      </w:r>
      <w:r>
        <w:rPr>
          <w:b/>
          <w:bCs/>
        </w:rPr>
        <w:t xml:space="preserve">one </w:t>
      </w:r>
      <w:r>
        <w:t>assumption made in your calculation.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(4)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6571C0" w:rsidRDefault="006571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D2C55" w:rsidRPr="00ED2C55" w:rsidRDefault="00ED2C55" w:rsidP="006571C0">
      <w:pPr>
        <w:pStyle w:val="questiona"/>
        <w:numPr>
          <w:ilvl w:val="0"/>
          <w:numId w:val="1"/>
        </w:numPr>
        <w:tabs>
          <w:tab w:val="clear" w:pos="567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1080" w:hanging="1080"/>
      </w:pPr>
      <w:r w:rsidRPr="00ED2C55">
        <w:t>(</w:t>
      </w:r>
      <w:proofErr w:type="spellStart"/>
      <w:r w:rsidRPr="00ED2C55">
        <w:t>i</w:t>
      </w:r>
      <w:proofErr w:type="spellEnd"/>
      <w:r w:rsidRPr="00ED2C55">
        <w:t>)</w:t>
      </w:r>
      <w:r w:rsidRPr="00ED2C55">
        <w:tab/>
        <w:t xml:space="preserve">Define the terms </w:t>
      </w:r>
      <w:r w:rsidRPr="00ED2C55">
        <w:rPr>
          <w:i/>
          <w:iCs/>
        </w:rPr>
        <w:t xml:space="preserve">acid </w:t>
      </w:r>
      <w:r w:rsidRPr="00ED2C55">
        <w:t xml:space="preserve">and </w:t>
      </w:r>
      <w:r w:rsidRPr="00ED2C55">
        <w:rPr>
          <w:i/>
          <w:iCs/>
        </w:rPr>
        <w:t xml:space="preserve">base </w:t>
      </w:r>
      <w:r w:rsidRPr="00ED2C55">
        <w:t xml:space="preserve">according to the </w:t>
      </w:r>
      <w:proofErr w:type="spellStart"/>
      <w:r w:rsidRPr="00ED2C55">
        <w:t>Brønsted</w:t>
      </w:r>
      <w:proofErr w:type="spellEnd"/>
      <w:r w:rsidRPr="00ED2C55">
        <w:t xml:space="preserve">-Lowry theory. Distinguish between a weak base and a strong base. State </w:t>
      </w:r>
      <w:r w:rsidRPr="00ED2C55">
        <w:rPr>
          <w:b/>
          <w:bCs/>
        </w:rPr>
        <w:t xml:space="preserve">one </w:t>
      </w:r>
      <w:r w:rsidRPr="00ED2C55">
        <w:t>example of a weak base.</w:t>
      </w:r>
    </w:p>
    <w:p w:rsidR="00ED2C55" w:rsidRPr="00ED2C55" w:rsidRDefault="006571C0" w:rsidP="00657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ED2C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D2C55" w:rsidRPr="00ED2C55">
        <w:rPr>
          <w:rFonts w:ascii="Times New Roman" w:hAnsi="Times New Roman"/>
          <w:b/>
          <w:bCs/>
          <w:sz w:val="20"/>
          <w:szCs w:val="20"/>
        </w:rPr>
        <w:t>(3)</w:t>
      </w:r>
    </w:p>
    <w:p w:rsidR="00ED2C55" w:rsidRPr="00ED2C55" w:rsidRDefault="00ED2C55" w:rsidP="006571C0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Times New Roman" w:hAnsi="Times New Roman"/>
        </w:rPr>
      </w:pPr>
      <w:r w:rsidRPr="00ED2C55">
        <w:rPr>
          <w:rFonts w:ascii="Times New Roman" w:hAnsi="Times New Roman"/>
        </w:rPr>
        <w:t>(ii)</w:t>
      </w:r>
      <w:r w:rsidRPr="00ED2C55">
        <w:rPr>
          <w:rFonts w:ascii="Times New Roman" w:hAnsi="Times New Roman"/>
        </w:rPr>
        <w:tab/>
        <w:t xml:space="preserve">Weak acids in the environment may cause damage. Identify a weak acid in the environment </w:t>
      </w:r>
      <w:r w:rsidRPr="00ED2C55">
        <w:rPr>
          <w:rFonts w:ascii="Times New Roman" w:hAnsi="Times New Roman"/>
          <w:b/>
          <w:bCs/>
        </w:rPr>
        <w:t xml:space="preserve">and </w:t>
      </w:r>
      <w:r w:rsidRPr="00ED2C55">
        <w:rPr>
          <w:rFonts w:ascii="Times New Roman" w:hAnsi="Times New Roman"/>
        </w:rPr>
        <w:t xml:space="preserve">outline </w:t>
      </w:r>
      <w:r w:rsidRPr="00ED2C55">
        <w:rPr>
          <w:rFonts w:ascii="Times New Roman" w:hAnsi="Times New Roman"/>
          <w:b/>
          <w:bCs/>
        </w:rPr>
        <w:t xml:space="preserve">one </w:t>
      </w:r>
      <w:r w:rsidRPr="00ED2C55">
        <w:rPr>
          <w:rFonts w:ascii="Times New Roman" w:hAnsi="Times New Roman"/>
        </w:rPr>
        <w:t>of its effects.</w:t>
      </w:r>
    </w:p>
    <w:p w:rsidR="00ED2C55" w:rsidRPr="00ED2C55" w:rsidRDefault="006571C0" w:rsidP="00657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D2C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D2C55" w:rsidRPr="00ED2C55">
        <w:rPr>
          <w:rFonts w:ascii="Times New Roman" w:hAnsi="Times New Roman"/>
          <w:b/>
          <w:bCs/>
          <w:sz w:val="20"/>
          <w:szCs w:val="20"/>
        </w:rPr>
        <w:t>(2)</w:t>
      </w:r>
    </w:p>
    <w:p w:rsidR="00ED2C55" w:rsidRDefault="00ED2C55" w:rsidP="00657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ED2C55">
        <w:rPr>
          <w:rFonts w:ascii="Times New Roman" w:hAnsi="Times New Roman"/>
          <w:b/>
          <w:bCs/>
          <w:sz w:val="20"/>
          <w:szCs w:val="20"/>
        </w:rPr>
        <w:t>(Total 5 marks)</w:t>
      </w:r>
    </w:p>
    <w:p w:rsidR="006571C0" w:rsidRPr="00ED2C55" w:rsidRDefault="006571C0" w:rsidP="00657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E0C55" w:rsidRDefault="006571C0" w:rsidP="006571C0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40" w:hanging="540"/>
      </w:pPr>
      <w:r>
        <w:t>A 0.2</w:t>
      </w:r>
      <w:r w:rsidR="00DE0C55">
        <w:t xml:space="preserve">0 </w:t>
      </w:r>
      <w:proofErr w:type="spellStart"/>
      <w:r w:rsidR="00DE0C55">
        <w:t>mol</w:t>
      </w:r>
      <w:proofErr w:type="spellEnd"/>
      <w:r w:rsidR="00DE0C55">
        <w:t xml:space="preserve"> </w:t>
      </w:r>
      <w:proofErr w:type="spellStart"/>
      <w:r w:rsidR="00DE0C55">
        <w:t>dm</w:t>
      </w:r>
      <w:proofErr w:type="spellEnd"/>
      <w:r w:rsidR="00DE0C55">
        <w:rPr>
          <w:position w:val="10"/>
          <w:sz w:val="16"/>
          <w:szCs w:val="16"/>
        </w:rPr>
        <w:t>–3</w:t>
      </w:r>
      <w:r w:rsidR="00DE0C55">
        <w:t xml:space="preserve"> ammonia solution is placed in</w:t>
      </w:r>
      <w:r>
        <w:t xml:space="preserve"> a flask and titrated with a 0.2</w:t>
      </w:r>
      <w:r w:rsidR="00DE0C55">
        <w:t xml:space="preserve">0 </w:t>
      </w:r>
      <w:proofErr w:type="spellStart"/>
      <w:r w:rsidR="00DE0C55">
        <w:t>mol</w:t>
      </w:r>
      <w:proofErr w:type="spellEnd"/>
      <w:r w:rsidR="00DE0C55">
        <w:t xml:space="preserve"> </w:t>
      </w:r>
      <w:proofErr w:type="spellStart"/>
      <w:r w:rsidR="00DE0C55">
        <w:t>dm</w:t>
      </w:r>
      <w:proofErr w:type="spellEnd"/>
      <w:r w:rsidR="00DE0C55">
        <w:rPr>
          <w:position w:val="10"/>
          <w:sz w:val="16"/>
          <w:szCs w:val="16"/>
        </w:rPr>
        <w:t>–3</w:t>
      </w:r>
      <w:r w:rsidR="00DE0C55">
        <w:t xml:space="preserve"> hydrochloric acid solution.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Explain why the pH of the ammonia solution is le</w:t>
      </w:r>
      <w:r w:rsidR="006571C0">
        <w:t>ss than 12</w:t>
      </w:r>
      <w:r>
        <w:t>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(2)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(ii)</w:t>
      </w:r>
      <w:r>
        <w:tab/>
        <w:t>Estimate the pH at the equivalence point for the titration of hydrochloric acid with ammonia and explain your reasoning.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(2)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(iii)</w:t>
      </w:r>
      <w:r>
        <w:tab/>
        <w:t xml:space="preserve">State the equation for the reaction of ammonia with water and write the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expression for </w:t>
      </w:r>
      <w:proofErr w:type="gramStart"/>
      <w:r>
        <w:t>NH</w:t>
      </w:r>
      <w:r>
        <w:rPr>
          <w:position w:val="-4"/>
          <w:sz w:val="16"/>
          <w:szCs w:val="16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(2)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proofErr w:type="gramStart"/>
      <w:r>
        <w:t>(iv)</w:t>
      </w:r>
      <w:r>
        <w:tab/>
        <w:t>When</w:t>
      </w:r>
      <w:proofErr w:type="gramEnd"/>
      <w:r>
        <w:t xml:space="preserve"> half the ammonia has been neutralized (the half-equivalence poi</w:t>
      </w:r>
      <w:r w:rsidR="006571C0">
        <w:t>nt), the pH of the solution is 8</w:t>
      </w:r>
      <w:r>
        <w:t>.25. Deduce the relationship between [NH</w:t>
      </w:r>
      <w:r>
        <w:rPr>
          <w:position w:val="-4"/>
          <w:sz w:val="16"/>
          <w:szCs w:val="16"/>
        </w:rPr>
        <w:t>3</w:t>
      </w:r>
      <w:r>
        <w:t>] and [NH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>] at the half-equivalence point.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(1)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(v)</w:t>
      </w:r>
      <w:r>
        <w:tab/>
        <w:t xml:space="preserve">Determine 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b</w:t>
      </w:r>
      <w:r>
        <w:t xml:space="preserve"> and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for ammonia based on the pH at the half-equivalence point.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(3)</w:t>
      </w:r>
    </w:p>
    <w:p w:rsidR="00DE0C55" w:rsidRDefault="00DE0C55" w:rsidP="006571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proofErr w:type="gramStart"/>
      <w:r>
        <w:t>(vi)</w:t>
      </w:r>
      <w:r>
        <w:tab/>
        <w:t>Describe</w:t>
      </w:r>
      <w:proofErr w:type="gramEnd"/>
      <w:r>
        <w:t xml:space="preserve"> the significance of the half-equivalence point in terms of its effectiveness as a buffer.</w:t>
      </w: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(1)</w:t>
      </w:r>
    </w:p>
    <w:p w:rsidR="00C04B7E" w:rsidRDefault="00C04B7E" w:rsidP="006571C0">
      <w:pPr>
        <w:pStyle w:val="mark"/>
        <w:tabs>
          <w:tab w:val="clear" w:pos="9639"/>
          <w:tab w:val="right" w:pos="9638"/>
        </w:tabs>
      </w:pPr>
    </w:p>
    <w:p w:rsidR="00DE0C55" w:rsidRDefault="00DE0C55" w:rsidP="006571C0">
      <w:pPr>
        <w:pStyle w:val="mark"/>
        <w:tabs>
          <w:tab w:val="clear" w:pos="9639"/>
          <w:tab w:val="right" w:pos="9638"/>
        </w:tabs>
      </w:pPr>
      <w:r>
        <w:t>(Total 11 marks)</w:t>
      </w:r>
    </w:p>
    <w:p w:rsidR="00DE0C55" w:rsidRDefault="006571C0" w:rsidP="006571C0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130175</wp:posOffset>
            </wp:positionV>
            <wp:extent cx="1810385" cy="187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C55">
        <w:t>The graph below indicates the pH change during the titration of 20.0 cm</w:t>
      </w:r>
      <w:r w:rsidR="00DE0C55">
        <w:rPr>
          <w:position w:val="10"/>
          <w:sz w:val="16"/>
          <w:szCs w:val="16"/>
        </w:rPr>
        <w:t>3</w:t>
      </w:r>
      <w:r w:rsidR="00DE0C55">
        <w:t xml:space="preserve"> of 0.100 </w:t>
      </w:r>
      <w:proofErr w:type="spellStart"/>
      <w:r w:rsidR="00DE0C55">
        <w:t>mol</w:t>
      </w:r>
      <w:proofErr w:type="spellEnd"/>
      <w:r w:rsidR="00DE0C55">
        <w:t xml:space="preserve"> </w:t>
      </w:r>
      <w:proofErr w:type="spellStart"/>
      <w:r w:rsidR="00DE0C55">
        <w:t>dm</w:t>
      </w:r>
      <w:proofErr w:type="spellEnd"/>
      <w:r w:rsidR="00DE0C55">
        <w:rPr>
          <w:position w:val="10"/>
          <w:sz w:val="16"/>
          <w:szCs w:val="16"/>
        </w:rPr>
        <w:t>–3</w:t>
      </w:r>
      <w:r w:rsidR="00DE0C55">
        <w:t xml:space="preserve"> of </w:t>
      </w:r>
      <w:proofErr w:type="gramStart"/>
      <w:r w:rsidR="00DE0C55">
        <w:t>CH</w:t>
      </w:r>
      <w:r w:rsidR="00DE0C55">
        <w:rPr>
          <w:position w:val="-4"/>
          <w:sz w:val="16"/>
          <w:szCs w:val="16"/>
        </w:rPr>
        <w:t>3</w:t>
      </w:r>
      <w:r w:rsidR="00DE0C55">
        <w:t>COOH(</w:t>
      </w:r>
      <w:proofErr w:type="spellStart"/>
      <w:proofErr w:type="gramEnd"/>
      <w:r w:rsidR="00DE0C55">
        <w:t>aq</w:t>
      </w:r>
      <w:proofErr w:type="spellEnd"/>
      <w:r w:rsidR="00DE0C55">
        <w:t xml:space="preserve">) with 0.100 </w:t>
      </w:r>
      <w:proofErr w:type="spellStart"/>
      <w:r w:rsidR="00DE0C55">
        <w:t>mol</w:t>
      </w:r>
      <w:proofErr w:type="spellEnd"/>
      <w:r w:rsidR="00DE0C55">
        <w:t xml:space="preserve"> </w:t>
      </w:r>
      <w:proofErr w:type="spellStart"/>
      <w:r w:rsidR="00DE0C55">
        <w:t>dm</w:t>
      </w:r>
      <w:proofErr w:type="spellEnd"/>
      <w:r w:rsidR="00DE0C55">
        <w:rPr>
          <w:position w:val="10"/>
          <w:sz w:val="16"/>
          <w:szCs w:val="16"/>
        </w:rPr>
        <w:t>–3</w:t>
      </w:r>
      <w:r w:rsidR="00DE0C55">
        <w:t xml:space="preserve"> KOH(</w:t>
      </w:r>
      <w:proofErr w:type="spellStart"/>
      <w:r w:rsidR="00DE0C55">
        <w:t>aq</w:t>
      </w:r>
      <w:proofErr w:type="spellEnd"/>
      <w:r w:rsidR="00DE0C55">
        <w:t xml:space="preserve">). From the graph, identify the volume of </w:t>
      </w:r>
      <w:proofErr w:type="gramStart"/>
      <w:r w:rsidR="00DE0C55">
        <w:t>KOH(</w:t>
      </w:r>
      <w:proofErr w:type="spellStart"/>
      <w:proofErr w:type="gramEnd"/>
      <w:r w:rsidR="00DE0C55">
        <w:t>aq</w:t>
      </w:r>
      <w:proofErr w:type="spellEnd"/>
      <w:r w:rsidR="00DE0C55">
        <w:t>) and the pH at the equivalence point.</w:t>
      </w:r>
    </w:p>
    <w:p w:rsidR="00DE0C55" w:rsidRDefault="00DE0C5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6571C0" w:rsidRDefault="006571C0" w:rsidP="006571C0">
      <w:pPr>
        <w:pStyle w:val="mark"/>
        <w:tabs>
          <w:tab w:val="clear" w:pos="9639"/>
          <w:tab w:val="right" w:pos="9638"/>
        </w:tabs>
        <w:jc w:val="left"/>
      </w:pPr>
    </w:p>
    <w:p w:rsidR="00DE0C55" w:rsidRDefault="00DE0C55" w:rsidP="006571C0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>
        <w:t>Define an acid in terms of the Lewis theory. Ded</w:t>
      </w:r>
      <w:r w:rsidR="00D93102">
        <w:t xml:space="preserve">uce, giving a reason, whether </w:t>
      </w:r>
      <w:proofErr w:type="spellStart"/>
      <w:r w:rsidR="00D93102">
        <w:t>NBr</w:t>
      </w:r>
      <w:proofErr w:type="spellEnd"/>
      <w:r>
        <w:rPr>
          <w:position w:val="-4"/>
          <w:sz w:val="16"/>
          <w:szCs w:val="16"/>
        </w:rPr>
        <w:t>3</w:t>
      </w:r>
      <w:r>
        <w:t xml:space="preserve"> is able to function as a Lewis acid or as a Lewis base.</w:t>
      </w:r>
    </w:p>
    <w:p w:rsidR="00DE0C55" w:rsidRDefault="00DE0C55" w:rsidP="00D93102">
      <w:pPr>
        <w:pStyle w:val="mark"/>
      </w:pPr>
      <w:r>
        <w:t>(Total 2 marks)</w:t>
      </w:r>
    </w:p>
    <w:sectPr w:rsidR="00DE0C55" w:rsidSect="00D93102">
      <w:footerReference w:type="default" r:id="rId9"/>
      <w:pgSz w:w="12240" w:h="15840" w:code="1"/>
      <w:pgMar w:top="1008" w:right="1008" w:bottom="1008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45" w:rsidRDefault="00687145">
      <w:pPr>
        <w:spacing w:after="0" w:line="240" w:lineRule="auto"/>
      </w:pPr>
      <w:r>
        <w:separator/>
      </w:r>
    </w:p>
  </w:endnote>
  <w:endnote w:type="continuationSeparator" w:id="0">
    <w:p w:rsidR="00687145" w:rsidRDefault="0068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45" w:rsidRDefault="0068714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4B1C18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45" w:rsidRDefault="00687145">
      <w:pPr>
        <w:spacing w:after="0" w:line="240" w:lineRule="auto"/>
      </w:pPr>
      <w:r>
        <w:separator/>
      </w:r>
    </w:p>
  </w:footnote>
  <w:footnote w:type="continuationSeparator" w:id="0">
    <w:p w:rsidR="00687145" w:rsidRDefault="0068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D75"/>
    <w:multiLevelType w:val="hybridMultilevel"/>
    <w:tmpl w:val="EBE68C94"/>
    <w:lvl w:ilvl="0" w:tplc="5F20C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05862"/>
    <w:multiLevelType w:val="hybridMultilevel"/>
    <w:tmpl w:val="EC44764E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2ED01188"/>
    <w:multiLevelType w:val="hybridMultilevel"/>
    <w:tmpl w:val="1DFEEA2A"/>
    <w:lvl w:ilvl="0" w:tplc="5F20C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00AF"/>
    <w:multiLevelType w:val="hybridMultilevel"/>
    <w:tmpl w:val="1DFEEA2A"/>
    <w:lvl w:ilvl="0" w:tplc="5F20C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1049"/>
    <w:multiLevelType w:val="hybridMultilevel"/>
    <w:tmpl w:val="0A0A9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E"/>
    <w:rsid w:val="0037549C"/>
    <w:rsid w:val="004B1C18"/>
    <w:rsid w:val="004C3162"/>
    <w:rsid w:val="00567B85"/>
    <w:rsid w:val="006571C0"/>
    <w:rsid w:val="00687145"/>
    <w:rsid w:val="00981497"/>
    <w:rsid w:val="00C04B7E"/>
    <w:rsid w:val="00D93102"/>
    <w:rsid w:val="00DE0C55"/>
    <w:rsid w:val="00E36FAD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6B5DC0-BFCD-411C-9F44-F026815E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B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B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Juhl</dc:creator>
  <cp:lastModifiedBy>Niki Juhl</cp:lastModifiedBy>
  <cp:revision>3</cp:revision>
  <cp:lastPrinted>2014-12-04T14:30:00Z</cp:lastPrinted>
  <dcterms:created xsi:type="dcterms:W3CDTF">2015-11-24T18:11:00Z</dcterms:created>
  <dcterms:modified xsi:type="dcterms:W3CDTF">2015-12-03T16:18:00Z</dcterms:modified>
</cp:coreProperties>
</file>